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478" w:rsidRDefault="003E3A1E">
      <w:pPr>
        <w:spacing w:line="560" w:lineRule="exact"/>
        <w:rPr>
          <w:rFonts w:ascii="Times New Roman" w:eastAsia="黑体" w:hAnsi="Times New Roman" w:cs="Times New Roman"/>
          <w:sz w:val="32"/>
          <w:szCs w:val="32"/>
        </w:rPr>
      </w:pPr>
      <w:r>
        <w:rPr>
          <w:rFonts w:ascii="黑体" w:eastAsia="黑体" w:hAnsi="黑体" w:cs="Times New Roman" w:hint="eastAsia"/>
          <w:sz w:val="32"/>
          <w:szCs w:val="32"/>
        </w:rPr>
        <w:t>附件</w:t>
      </w:r>
      <w:r>
        <w:rPr>
          <w:rFonts w:ascii="Times New Roman" w:eastAsia="黑体" w:hAnsi="Times New Roman" w:cs="Times New Roman" w:hint="eastAsia"/>
          <w:sz w:val="32"/>
          <w:szCs w:val="32"/>
        </w:rPr>
        <w:t>1</w:t>
      </w:r>
    </w:p>
    <w:p w:rsidR="006B1478" w:rsidRDefault="006B1478">
      <w:pPr>
        <w:spacing w:line="560" w:lineRule="exact"/>
        <w:rPr>
          <w:rFonts w:ascii="Times New Roman" w:eastAsia="黑体" w:hAnsi="Times New Roman" w:cs="Times New Roman"/>
          <w:sz w:val="32"/>
          <w:szCs w:val="32"/>
        </w:rPr>
      </w:pPr>
    </w:p>
    <w:p w:rsidR="006B1478" w:rsidRDefault="003E3A1E">
      <w:pPr>
        <w:widowControl/>
        <w:shd w:val="clear" w:color="auto" w:fill="FFFFFF"/>
        <w:spacing w:line="560" w:lineRule="exact"/>
        <w:ind w:firstLineChars="50" w:firstLine="220"/>
        <w:jc w:val="center"/>
        <w:rPr>
          <w:rFonts w:ascii="Times New Roman" w:eastAsia="方正小标宋简体" w:hAnsi="Times New Roman" w:cs="Times New Roman"/>
          <w:kern w:val="0"/>
          <w:sz w:val="44"/>
          <w:szCs w:val="44"/>
        </w:rPr>
      </w:pPr>
      <w:bookmarkStart w:id="0" w:name="_Hlk43135068"/>
      <w:r>
        <w:rPr>
          <w:rFonts w:ascii="Times New Roman" w:eastAsia="方正小标宋简体" w:hAnsi="Times New Roman" w:cs="Times New Roman"/>
          <w:kern w:val="0"/>
          <w:sz w:val="44"/>
          <w:szCs w:val="44"/>
        </w:rPr>
        <w:t>国家级职业教育教师教学创新团队</w:t>
      </w:r>
    </w:p>
    <w:p w:rsidR="006B1478" w:rsidRDefault="003E3A1E">
      <w:pPr>
        <w:widowControl/>
        <w:shd w:val="clear" w:color="auto" w:fill="FFFFFF"/>
        <w:spacing w:line="560" w:lineRule="exact"/>
        <w:ind w:firstLineChars="50" w:firstLine="220"/>
        <w:jc w:val="center"/>
        <w:rPr>
          <w:rFonts w:ascii="Times New Roman" w:eastAsia="方正小标宋简体" w:hAnsi="Times New Roman" w:cs="Times New Roman"/>
          <w:kern w:val="0"/>
          <w:sz w:val="44"/>
          <w:szCs w:val="44"/>
        </w:rPr>
      </w:pPr>
      <w:r>
        <w:rPr>
          <w:rFonts w:ascii="Times New Roman" w:eastAsia="方正小标宋简体" w:hAnsi="Times New Roman" w:cs="Times New Roman"/>
          <w:kern w:val="0"/>
          <w:sz w:val="44"/>
          <w:szCs w:val="44"/>
        </w:rPr>
        <w:t>课题研究项目管理办法</w:t>
      </w:r>
    </w:p>
    <w:bookmarkEnd w:id="0"/>
    <w:p w:rsidR="006B1478" w:rsidRDefault="003E3A1E">
      <w:pPr>
        <w:widowControl/>
        <w:shd w:val="clear" w:color="auto" w:fill="FFFFFF"/>
        <w:spacing w:beforeLines="100" w:before="312" w:afterLines="100" w:after="312" w:line="560" w:lineRule="exact"/>
        <w:jc w:val="center"/>
        <w:rPr>
          <w:rFonts w:ascii="Times New Roman" w:eastAsia="黑体" w:hAnsi="Times New Roman" w:cs="Times New Roman"/>
          <w:kern w:val="0"/>
          <w:sz w:val="32"/>
          <w:szCs w:val="32"/>
        </w:rPr>
      </w:pPr>
      <w:r>
        <w:rPr>
          <w:rFonts w:ascii="Times New Roman" w:eastAsia="黑体" w:hAnsi="Times New Roman" w:cs="Times New Roman"/>
          <w:kern w:val="0"/>
          <w:sz w:val="32"/>
          <w:szCs w:val="32"/>
        </w:rPr>
        <w:t>第一章</w:t>
      </w:r>
      <w:r>
        <w:rPr>
          <w:rFonts w:ascii="Times New Roman" w:eastAsia="黑体" w:hAnsi="Times New Roman" w:cs="Times New Roman"/>
          <w:kern w:val="0"/>
          <w:sz w:val="32"/>
          <w:szCs w:val="32"/>
        </w:rPr>
        <w:t xml:space="preserve"> </w:t>
      </w:r>
      <w:r>
        <w:rPr>
          <w:rFonts w:ascii="Times New Roman" w:eastAsia="黑体" w:hAnsi="Times New Roman" w:cs="Times New Roman" w:hint="eastAsia"/>
          <w:kern w:val="0"/>
          <w:sz w:val="32"/>
          <w:szCs w:val="32"/>
        </w:rPr>
        <w:t xml:space="preserve"> </w:t>
      </w:r>
      <w:r>
        <w:rPr>
          <w:rFonts w:ascii="Times New Roman" w:eastAsia="黑体" w:hAnsi="Times New Roman" w:cs="Times New Roman"/>
          <w:kern w:val="0"/>
          <w:sz w:val="32"/>
          <w:szCs w:val="32"/>
        </w:rPr>
        <w:t xml:space="preserve"> </w:t>
      </w:r>
      <w:r>
        <w:rPr>
          <w:rFonts w:ascii="Times New Roman" w:eastAsia="黑体" w:hAnsi="Times New Roman" w:cs="Times New Roman"/>
          <w:kern w:val="0"/>
          <w:sz w:val="32"/>
          <w:szCs w:val="32"/>
        </w:rPr>
        <w:t>总则</w:t>
      </w:r>
    </w:p>
    <w:p w:rsidR="006B1478" w:rsidRDefault="003E3A1E">
      <w:pPr>
        <w:widowControl/>
        <w:shd w:val="clear" w:color="auto" w:fill="FFFFFF"/>
        <w:spacing w:line="560" w:lineRule="exact"/>
        <w:ind w:firstLineChars="200" w:firstLine="643"/>
        <w:rPr>
          <w:rFonts w:ascii="Times New Roman" w:eastAsia="仿宋_GB2312" w:hAnsi="Times New Roman" w:cs="Times New Roman"/>
          <w:kern w:val="0"/>
          <w:sz w:val="32"/>
          <w:szCs w:val="32"/>
        </w:rPr>
      </w:pPr>
      <w:r>
        <w:rPr>
          <w:rFonts w:ascii="楷体_GB2312" w:eastAsia="楷体_GB2312" w:hAnsi="楷体_GB2312" w:cs="楷体_GB2312" w:hint="eastAsia"/>
          <w:b/>
          <w:bCs/>
          <w:kern w:val="0"/>
          <w:sz w:val="32"/>
          <w:szCs w:val="32"/>
        </w:rPr>
        <w:t>第一条</w:t>
      </w:r>
      <w:r>
        <w:rPr>
          <w:rFonts w:ascii="Times New Roman" w:eastAsia="仿宋_GB2312" w:hAnsi="Times New Roman" w:cs="Times New Roman"/>
          <w:kern w:val="0"/>
          <w:sz w:val="32"/>
          <w:szCs w:val="32"/>
        </w:rPr>
        <w:t xml:space="preserve">　</w:t>
      </w:r>
      <w:r>
        <w:rPr>
          <w:rFonts w:ascii="Times New Roman" w:eastAsia="仿宋_GB2312" w:hAnsi="Times New Roman" w:cs="Times New Roman" w:hint="eastAsia"/>
          <w:kern w:val="0"/>
          <w:sz w:val="32"/>
          <w:szCs w:val="32"/>
        </w:rPr>
        <w:t>为规范课题管理，提高课题研究质量，依据《教育部关于印发</w:t>
      </w:r>
      <w:r>
        <w:rPr>
          <w:rFonts w:ascii="Times New Roman" w:eastAsia="仿宋_GB2312" w:hAnsi="Times New Roman" w:cs="Times New Roman"/>
          <w:kern w:val="0"/>
          <w:sz w:val="32"/>
          <w:szCs w:val="32"/>
        </w:rPr>
        <w:t>&lt;</w:t>
      </w:r>
      <w:r>
        <w:rPr>
          <w:rFonts w:ascii="Times New Roman" w:eastAsia="仿宋_GB2312" w:hAnsi="Times New Roman" w:cs="Times New Roman"/>
          <w:kern w:val="0"/>
          <w:sz w:val="32"/>
          <w:szCs w:val="32"/>
        </w:rPr>
        <w:t>全国职业院校教师教学创新团队建设方案</w:t>
      </w:r>
      <w:r>
        <w:rPr>
          <w:rFonts w:ascii="Times New Roman" w:eastAsia="仿宋_GB2312" w:hAnsi="Times New Roman" w:cs="Times New Roman"/>
          <w:kern w:val="0"/>
          <w:sz w:val="32"/>
          <w:szCs w:val="32"/>
        </w:rPr>
        <w:t>&gt;</w:t>
      </w:r>
      <w:r>
        <w:rPr>
          <w:rFonts w:ascii="Times New Roman" w:eastAsia="仿宋_GB2312" w:hAnsi="Times New Roman" w:cs="Times New Roman"/>
          <w:kern w:val="0"/>
          <w:sz w:val="32"/>
          <w:szCs w:val="32"/>
        </w:rPr>
        <w:t>的通知》《教育部教师工作司关于支持开展国家级职业教育教师教学创新团队课题研究项目的通知》等相关文件</w:t>
      </w:r>
      <w:r>
        <w:rPr>
          <w:rFonts w:ascii="Times New Roman" w:eastAsia="仿宋_GB2312" w:hAnsi="Times New Roman" w:cs="Times New Roman" w:hint="eastAsia"/>
          <w:kern w:val="0"/>
          <w:sz w:val="32"/>
          <w:szCs w:val="32"/>
        </w:rPr>
        <w:t>以及教育部有关课题研究规定</w:t>
      </w:r>
      <w:r>
        <w:rPr>
          <w:rFonts w:ascii="Times New Roman" w:eastAsia="仿宋_GB2312" w:hAnsi="Times New Roman" w:cs="Times New Roman"/>
          <w:kern w:val="0"/>
          <w:sz w:val="32"/>
          <w:szCs w:val="32"/>
        </w:rPr>
        <w:t>，制定本办法。</w:t>
      </w:r>
    </w:p>
    <w:p w:rsidR="006B1478" w:rsidRDefault="003E3A1E">
      <w:pPr>
        <w:widowControl/>
        <w:shd w:val="clear" w:color="auto" w:fill="FFFFFF"/>
        <w:spacing w:line="560" w:lineRule="exact"/>
        <w:ind w:firstLineChars="200" w:firstLine="643"/>
        <w:rPr>
          <w:rFonts w:ascii="Times New Roman" w:eastAsia="仿宋_GB2312" w:hAnsi="Times New Roman" w:cs="Times New Roman"/>
          <w:kern w:val="0"/>
          <w:sz w:val="32"/>
          <w:szCs w:val="32"/>
        </w:rPr>
      </w:pPr>
      <w:r>
        <w:rPr>
          <w:rFonts w:ascii="楷体_GB2312" w:eastAsia="楷体_GB2312" w:hAnsi="楷体_GB2312" w:cs="楷体_GB2312" w:hint="eastAsia"/>
          <w:b/>
          <w:bCs/>
          <w:kern w:val="0"/>
          <w:sz w:val="32"/>
          <w:szCs w:val="32"/>
        </w:rPr>
        <w:t>第二条</w:t>
      </w:r>
      <w:r>
        <w:rPr>
          <w:rFonts w:ascii="Times New Roman" w:eastAsia="黑体" w:hAnsi="Times New Roman" w:cs="Times New Roman"/>
          <w:kern w:val="0"/>
          <w:sz w:val="32"/>
          <w:szCs w:val="32"/>
        </w:rPr>
        <w:t xml:space="preserve">　</w:t>
      </w:r>
      <w:r>
        <w:rPr>
          <w:rFonts w:ascii="Times New Roman" w:eastAsia="仿宋_GB2312" w:hAnsi="Times New Roman" w:cs="Times New Roman" w:hint="eastAsia"/>
          <w:kern w:val="0"/>
          <w:sz w:val="32"/>
          <w:szCs w:val="32"/>
        </w:rPr>
        <w:t>本办法所指国家级职业教育教师教学创新团队（以下简称国家级职教创新团队）课题研究项目，是指专门面向国家级职教创新团队建设项目设立的专项课题。</w:t>
      </w:r>
    </w:p>
    <w:p w:rsidR="006B1478" w:rsidRDefault="003E3A1E">
      <w:pPr>
        <w:widowControl/>
        <w:shd w:val="clear" w:color="auto" w:fill="FFFFFF"/>
        <w:spacing w:line="560" w:lineRule="exact"/>
        <w:ind w:firstLineChars="200" w:firstLine="643"/>
        <w:rPr>
          <w:rFonts w:ascii="Times New Roman" w:eastAsia="仿宋_GB2312" w:hAnsi="Times New Roman" w:cs="Times New Roman"/>
          <w:kern w:val="0"/>
          <w:sz w:val="32"/>
          <w:szCs w:val="32"/>
        </w:rPr>
      </w:pPr>
      <w:r>
        <w:rPr>
          <w:rFonts w:ascii="楷体_GB2312" w:eastAsia="楷体_GB2312" w:hAnsi="楷体_GB2312" w:cs="楷体_GB2312" w:hint="eastAsia"/>
          <w:b/>
          <w:bCs/>
          <w:kern w:val="0"/>
          <w:sz w:val="32"/>
          <w:szCs w:val="32"/>
        </w:rPr>
        <w:t>第三条</w:t>
      </w:r>
      <w:r>
        <w:rPr>
          <w:rFonts w:ascii="Times New Roman" w:eastAsia="黑体" w:hAnsi="Times New Roman" w:cs="Times New Roman"/>
          <w:kern w:val="0"/>
          <w:sz w:val="32"/>
          <w:szCs w:val="32"/>
        </w:rPr>
        <w:t xml:space="preserve">　</w:t>
      </w:r>
      <w:r>
        <w:rPr>
          <w:rFonts w:ascii="Times New Roman" w:eastAsia="仿宋_GB2312" w:hAnsi="Times New Roman" w:cs="Times New Roman" w:hint="eastAsia"/>
          <w:kern w:val="0"/>
          <w:sz w:val="32"/>
          <w:szCs w:val="32"/>
        </w:rPr>
        <w:t>课题研究应以习近平新时代中国特色社会主义思想为指导，贯彻全国教育大会精神，落实《国家职业教育改革实施方案》，聚焦国家级职教创新团队建设过程中的重要理论、重大政策、重点工作和难点问题，体现应用性、针对性、创新性。</w:t>
      </w:r>
    </w:p>
    <w:p w:rsidR="006B1478" w:rsidRDefault="003E3A1E">
      <w:pPr>
        <w:widowControl/>
        <w:shd w:val="clear" w:color="auto" w:fill="FFFFFF"/>
        <w:spacing w:line="560" w:lineRule="exact"/>
        <w:ind w:firstLineChars="200" w:firstLine="643"/>
        <w:rPr>
          <w:rFonts w:ascii="Times New Roman" w:eastAsia="仿宋_GB2312" w:hAnsi="Times New Roman" w:cs="Times New Roman"/>
          <w:kern w:val="0"/>
          <w:sz w:val="32"/>
          <w:szCs w:val="32"/>
        </w:rPr>
      </w:pPr>
      <w:r>
        <w:rPr>
          <w:rFonts w:ascii="楷体_GB2312" w:eastAsia="楷体_GB2312" w:hAnsi="楷体_GB2312" w:cs="楷体_GB2312" w:hint="eastAsia"/>
          <w:b/>
          <w:bCs/>
          <w:kern w:val="0"/>
          <w:sz w:val="32"/>
          <w:szCs w:val="32"/>
        </w:rPr>
        <w:t>第四条</w:t>
      </w:r>
      <w:r>
        <w:rPr>
          <w:rFonts w:ascii="Times New Roman" w:eastAsia="黑体" w:hAnsi="Times New Roman" w:cs="Times New Roman"/>
          <w:kern w:val="0"/>
          <w:sz w:val="32"/>
          <w:szCs w:val="32"/>
        </w:rPr>
        <w:t xml:space="preserve">　</w:t>
      </w:r>
      <w:r>
        <w:rPr>
          <w:rFonts w:ascii="Times New Roman" w:eastAsia="仿宋_GB2312" w:hAnsi="Times New Roman" w:cs="Times New Roman" w:hint="eastAsia"/>
          <w:kern w:val="0"/>
          <w:sz w:val="32"/>
          <w:szCs w:val="32"/>
        </w:rPr>
        <w:t>课题工作的组织开展遵照“管理规范、职责明确、公开公正、简明高效”原则。</w:t>
      </w:r>
    </w:p>
    <w:p w:rsidR="006B1478" w:rsidRDefault="003E3A1E">
      <w:pPr>
        <w:widowControl/>
        <w:shd w:val="clear" w:color="auto" w:fill="FFFFFF"/>
        <w:spacing w:beforeLines="100" w:before="312" w:afterLines="100" w:after="312" w:line="560" w:lineRule="exact"/>
        <w:jc w:val="center"/>
        <w:rPr>
          <w:rFonts w:ascii="Times New Roman" w:eastAsia="黑体" w:hAnsi="Times New Roman" w:cs="Times New Roman"/>
          <w:kern w:val="0"/>
          <w:sz w:val="32"/>
          <w:szCs w:val="32"/>
        </w:rPr>
      </w:pPr>
      <w:r>
        <w:rPr>
          <w:rFonts w:ascii="Times New Roman" w:eastAsia="黑体" w:hAnsi="Times New Roman" w:cs="Times New Roman"/>
          <w:kern w:val="0"/>
          <w:sz w:val="32"/>
          <w:szCs w:val="32"/>
        </w:rPr>
        <w:t>第二章</w:t>
      </w:r>
      <w:r>
        <w:rPr>
          <w:rFonts w:ascii="Times New Roman" w:eastAsia="黑体" w:hAnsi="Times New Roman" w:cs="Times New Roman"/>
          <w:kern w:val="0"/>
          <w:sz w:val="32"/>
          <w:szCs w:val="32"/>
        </w:rPr>
        <w:t xml:space="preserve">  </w:t>
      </w:r>
      <w:r>
        <w:rPr>
          <w:rFonts w:ascii="Times New Roman" w:eastAsia="黑体" w:hAnsi="Times New Roman" w:cs="Times New Roman"/>
          <w:kern w:val="0"/>
          <w:sz w:val="32"/>
          <w:szCs w:val="32"/>
        </w:rPr>
        <w:t>组</w:t>
      </w:r>
      <w:bookmarkStart w:id="1" w:name="_GoBack"/>
      <w:bookmarkEnd w:id="1"/>
      <w:r>
        <w:rPr>
          <w:rFonts w:ascii="Times New Roman" w:eastAsia="黑体" w:hAnsi="Times New Roman" w:cs="Times New Roman"/>
          <w:kern w:val="0"/>
          <w:sz w:val="32"/>
          <w:szCs w:val="32"/>
        </w:rPr>
        <w:t>织与职能</w:t>
      </w:r>
    </w:p>
    <w:p w:rsidR="006B1478" w:rsidRDefault="003E3A1E">
      <w:pPr>
        <w:widowControl/>
        <w:shd w:val="clear" w:color="auto" w:fill="FFFFFF"/>
        <w:spacing w:line="560" w:lineRule="exact"/>
        <w:ind w:firstLineChars="200" w:firstLine="643"/>
        <w:rPr>
          <w:rFonts w:ascii="Times New Roman" w:eastAsia="仿宋_GB2312" w:hAnsi="Times New Roman" w:cs="Times New Roman"/>
          <w:kern w:val="0"/>
          <w:sz w:val="32"/>
          <w:szCs w:val="32"/>
        </w:rPr>
      </w:pPr>
      <w:r>
        <w:rPr>
          <w:rFonts w:ascii="楷体_GB2312" w:eastAsia="楷体_GB2312" w:hAnsi="楷体_GB2312" w:cs="楷体_GB2312" w:hint="eastAsia"/>
          <w:b/>
          <w:bCs/>
          <w:kern w:val="0"/>
          <w:sz w:val="32"/>
          <w:szCs w:val="32"/>
        </w:rPr>
        <w:lastRenderedPageBreak/>
        <w:t>第五条</w:t>
      </w:r>
      <w:r>
        <w:rPr>
          <w:rFonts w:ascii="Times New Roman" w:eastAsia="黑体" w:hAnsi="Times New Roman" w:cs="Times New Roman"/>
          <w:kern w:val="0"/>
          <w:sz w:val="32"/>
          <w:szCs w:val="32"/>
        </w:rPr>
        <w:t xml:space="preserve">　</w:t>
      </w:r>
      <w:r>
        <w:rPr>
          <w:rFonts w:ascii="Times New Roman" w:eastAsia="仿宋_GB2312" w:hAnsi="Times New Roman" w:cs="Times New Roman" w:hint="eastAsia"/>
          <w:kern w:val="0"/>
          <w:sz w:val="32"/>
          <w:szCs w:val="32"/>
        </w:rPr>
        <w:t>教育部教师工作司对课题实施</w:t>
      </w:r>
      <w:r>
        <w:rPr>
          <w:rFonts w:ascii="Times New Roman" w:eastAsia="仿宋_GB2312" w:hAnsi="Times New Roman" w:cs="Times New Roman" w:hint="eastAsia"/>
          <w:kern w:val="0"/>
          <w:sz w:val="32"/>
          <w:szCs w:val="32"/>
        </w:rPr>
        <w:t>进行</w:t>
      </w:r>
      <w:r>
        <w:rPr>
          <w:rFonts w:ascii="Times New Roman" w:eastAsia="仿宋_GB2312" w:hAnsi="Times New Roman" w:cs="Times New Roman" w:hint="eastAsia"/>
          <w:kern w:val="0"/>
          <w:sz w:val="32"/>
          <w:szCs w:val="32"/>
        </w:rPr>
        <w:t>统筹指导，国家级职教创新团队建设项目秘书处（以下简称秘书处）负责具体管理，组织申报、评审、检查、结项、推广等工作。秘书处负责组建专家库，根据工作需要抽调专家，对课题研究提供必要的</w:t>
      </w:r>
      <w:r>
        <w:rPr>
          <w:rFonts w:ascii="Times New Roman" w:eastAsia="仿宋_GB2312" w:hAnsi="Times New Roman" w:cs="Times New Roman" w:hint="eastAsia"/>
          <w:kern w:val="0"/>
          <w:sz w:val="32"/>
          <w:szCs w:val="32"/>
        </w:rPr>
        <w:t>支持、</w:t>
      </w:r>
      <w:r>
        <w:rPr>
          <w:rFonts w:ascii="Times New Roman" w:eastAsia="仿宋_GB2312" w:hAnsi="Times New Roman" w:cs="Times New Roman" w:hint="eastAsia"/>
          <w:kern w:val="0"/>
          <w:sz w:val="32"/>
          <w:szCs w:val="32"/>
        </w:rPr>
        <w:t>咨询、指导</w:t>
      </w:r>
      <w:r>
        <w:rPr>
          <w:rFonts w:ascii="Times New Roman" w:eastAsia="仿宋_GB2312" w:hAnsi="Times New Roman" w:cs="Times New Roman" w:hint="eastAsia"/>
          <w:kern w:val="0"/>
          <w:sz w:val="32"/>
          <w:szCs w:val="32"/>
        </w:rPr>
        <w:t>和服务</w:t>
      </w:r>
      <w:r>
        <w:rPr>
          <w:rFonts w:ascii="Times New Roman" w:eastAsia="仿宋_GB2312" w:hAnsi="Times New Roman" w:cs="Times New Roman" w:hint="eastAsia"/>
          <w:kern w:val="0"/>
          <w:sz w:val="32"/>
          <w:szCs w:val="32"/>
        </w:rPr>
        <w:t>。</w:t>
      </w:r>
    </w:p>
    <w:p w:rsidR="006B1478" w:rsidRDefault="003E3A1E">
      <w:pPr>
        <w:widowControl/>
        <w:shd w:val="clear" w:color="auto" w:fill="FFFFFF"/>
        <w:spacing w:line="560" w:lineRule="exact"/>
        <w:ind w:firstLineChars="200" w:firstLine="643"/>
        <w:rPr>
          <w:rFonts w:ascii="Times New Roman" w:eastAsia="仿宋_GB2312" w:hAnsi="Times New Roman" w:cs="Times New Roman"/>
          <w:kern w:val="0"/>
          <w:sz w:val="32"/>
          <w:szCs w:val="32"/>
        </w:rPr>
      </w:pPr>
      <w:r>
        <w:rPr>
          <w:rFonts w:ascii="楷体_GB2312" w:eastAsia="楷体_GB2312" w:hAnsi="楷体_GB2312" w:cs="楷体_GB2312" w:hint="eastAsia"/>
          <w:b/>
          <w:bCs/>
          <w:kern w:val="0"/>
          <w:sz w:val="32"/>
          <w:szCs w:val="32"/>
        </w:rPr>
        <w:t>第六条</w:t>
      </w:r>
      <w:r>
        <w:rPr>
          <w:rFonts w:ascii="Times New Roman" w:eastAsia="黑体" w:hAnsi="Times New Roman" w:cs="Times New Roman"/>
          <w:kern w:val="0"/>
          <w:sz w:val="32"/>
          <w:szCs w:val="32"/>
        </w:rPr>
        <w:t xml:space="preserve">　</w:t>
      </w:r>
      <w:r>
        <w:rPr>
          <w:rFonts w:ascii="Times New Roman" w:eastAsia="仿宋_GB2312" w:hAnsi="Times New Roman" w:cs="Times New Roman" w:hint="eastAsia"/>
          <w:kern w:val="0"/>
          <w:sz w:val="32"/>
          <w:szCs w:val="32"/>
        </w:rPr>
        <w:t>课题分为国家级职教创新团队建设专业领域课题、公共领域课题以及专门委托课题。专业领域课题主要解决国家级职教创新团队建设过程中，职业院校需要联合攻关的专业问题。公共领域课题主要解决国家级职教创新团队建设过程中，师资能力提升及师资建设标准等方面的共性问题。专门委托课题主要解决国家级职教创新团队建设过程中全过程管理、创新试点等重点难点问题。</w:t>
      </w:r>
    </w:p>
    <w:p w:rsidR="006B1478" w:rsidRDefault="003E3A1E">
      <w:pPr>
        <w:widowControl/>
        <w:shd w:val="clear" w:color="auto" w:fill="FFFFFF"/>
        <w:spacing w:line="560" w:lineRule="exact"/>
        <w:ind w:firstLineChars="200" w:firstLine="643"/>
        <w:rPr>
          <w:rFonts w:ascii="Times New Roman" w:eastAsia="仿宋_GB2312" w:hAnsi="Times New Roman" w:cs="Times New Roman"/>
          <w:kern w:val="0"/>
          <w:sz w:val="32"/>
          <w:szCs w:val="32"/>
        </w:rPr>
      </w:pPr>
      <w:r>
        <w:rPr>
          <w:rFonts w:ascii="楷体_GB2312" w:eastAsia="楷体_GB2312" w:hAnsi="楷体_GB2312" w:cs="楷体_GB2312" w:hint="eastAsia"/>
          <w:b/>
          <w:bCs/>
          <w:kern w:val="0"/>
          <w:sz w:val="32"/>
          <w:szCs w:val="32"/>
        </w:rPr>
        <w:t>第七条</w:t>
      </w:r>
      <w:r>
        <w:rPr>
          <w:rFonts w:ascii="Times New Roman" w:eastAsia="黑体" w:hAnsi="Times New Roman" w:cs="Times New Roman"/>
          <w:kern w:val="0"/>
          <w:sz w:val="32"/>
          <w:szCs w:val="32"/>
        </w:rPr>
        <w:t xml:space="preserve">　</w:t>
      </w:r>
      <w:r>
        <w:rPr>
          <w:rFonts w:ascii="Times New Roman" w:eastAsia="仿宋_GB2312" w:hAnsi="Times New Roman" w:cs="Times New Roman" w:hint="eastAsia"/>
          <w:kern w:val="0"/>
          <w:sz w:val="32"/>
          <w:szCs w:val="32"/>
        </w:rPr>
        <w:t>聚焦深化产教融合与校企合作，推进企业深度参与职业教育人才培养过程中的共性问题，公布一批全国职业教育教师企业实践基地“产教融合”横向课题，鼓励支持国家级职教创新团队深度参</w:t>
      </w:r>
      <w:r>
        <w:rPr>
          <w:rFonts w:ascii="Times New Roman" w:eastAsia="仿宋_GB2312" w:hAnsi="Times New Roman" w:cs="Times New Roman" w:hint="eastAsia"/>
          <w:kern w:val="0"/>
          <w:sz w:val="32"/>
          <w:szCs w:val="32"/>
        </w:rPr>
        <w:t>与，由秘书处统一进行监督管理。</w:t>
      </w:r>
    </w:p>
    <w:p w:rsidR="006B1478" w:rsidRDefault="003E3A1E">
      <w:pPr>
        <w:widowControl/>
        <w:shd w:val="clear" w:color="auto" w:fill="FFFFFF"/>
        <w:spacing w:line="560" w:lineRule="exact"/>
        <w:ind w:firstLineChars="200" w:firstLine="643"/>
        <w:rPr>
          <w:rFonts w:ascii="Times New Roman" w:eastAsia="仿宋_GB2312" w:hAnsi="Times New Roman" w:cs="Times New Roman"/>
          <w:kern w:val="0"/>
          <w:sz w:val="32"/>
          <w:szCs w:val="32"/>
        </w:rPr>
      </w:pPr>
      <w:r>
        <w:rPr>
          <w:rFonts w:ascii="楷体_GB2312" w:eastAsia="楷体_GB2312" w:hAnsi="楷体_GB2312" w:cs="楷体_GB2312" w:hint="eastAsia"/>
          <w:b/>
          <w:bCs/>
          <w:kern w:val="0"/>
          <w:sz w:val="32"/>
          <w:szCs w:val="32"/>
        </w:rPr>
        <w:t>第八条</w:t>
      </w:r>
      <w:r>
        <w:rPr>
          <w:rFonts w:ascii="Times New Roman" w:eastAsia="黑体" w:hAnsi="Times New Roman" w:cs="Times New Roman"/>
          <w:kern w:val="0"/>
          <w:sz w:val="32"/>
          <w:szCs w:val="32"/>
        </w:rPr>
        <w:t xml:space="preserve">　</w:t>
      </w:r>
      <w:r>
        <w:rPr>
          <w:rFonts w:ascii="Times New Roman" w:eastAsia="仿宋_GB2312" w:hAnsi="Times New Roman" w:cs="Times New Roman" w:hint="eastAsia"/>
          <w:kern w:val="0"/>
          <w:sz w:val="32"/>
          <w:szCs w:val="32"/>
        </w:rPr>
        <w:t>专业领域课题主要面向首批国家级职教创新团队院校按协作共同体组织申报和实施。公共领域课题主要面向各类符合条件的职业院校、基地、高校、科研院所等相关单位组织申报和实施。专门委托课题由教育部教师工作司根据实际需要，统筹遴选、合理安排。</w:t>
      </w:r>
    </w:p>
    <w:p w:rsidR="006B1478" w:rsidRDefault="003E3A1E">
      <w:pPr>
        <w:widowControl/>
        <w:shd w:val="clear" w:color="auto" w:fill="FFFFFF"/>
        <w:spacing w:beforeLines="100" w:before="312" w:afterLines="100" w:after="312" w:line="560" w:lineRule="exact"/>
        <w:jc w:val="center"/>
        <w:rPr>
          <w:rFonts w:ascii="Times New Roman" w:eastAsia="黑体" w:hAnsi="Times New Roman" w:cs="Times New Roman"/>
          <w:kern w:val="0"/>
          <w:sz w:val="32"/>
          <w:szCs w:val="32"/>
        </w:rPr>
      </w:pPr>
      <w:r>
        <w:rPr>
          <w:rFonts w:ascii="Times New Roman" w:eastAsia="黑体" w:hAnsi="Times New Roman" w:cs="Times New Roman"/>
          <w:kern w:val="0"/>
          <w:sz w:val="32"/>
          <w:szCs w:val="32"/>
        </w:rPr>
        <w:t>第三章</w:t>
      </w:r>
      <w:r>
        <w:rPr>
          <w:rFonts w:ascii="Times New Roman" w:eastAsia="黑体" w:hAnsi="Times New Roman" w:cs="Times New Roman"/>
          <w:kern w:val="0"/>
          <w:sz w:val="32"/>
          <w:szCs w:val="32"/>
        </w:rPr>
        <w:t xml:space="preserve">  </w:t>
      </w:r>
      <w:r>
        <w:rPr>
          <w:rFonts w:ascii="Times New Roman" w:eastAsia="黑体" w:hAnsi="Times New Roman" w:cs="Times New Roman"/>
          <w:kern w:val="0"/>
          <w:sz w:val="32"/>
          <w:szCs w:val="32"/>
        </w:rPr>
        <w:t>要求和程序</w:t>
      </w:r>
    </w:p>
    <w:p w:rsidR="006B1478" w:rsidRDefault="003E3A1E">
      <w:pPr>
        <w:widowControl/>
        <w:shd w:val="clear" w:color="auto" w:fill="FFFFFF"/>
        <w:spacing w:line="560" w:lineRule="exact"/>
        <w:ind w:firstLineChars="200" w:firstLine="643"/>
        <w:rPr>
          <w:rFonts w:ascii="Times New Roman" w:eastAsia="仿宋_GB2312" w:hAnsi="Times New Roman" w:cs="Times New Roman"/>
          <w:kern w:val="0"/>
          <w:sz w:val="32"/>
          <w:szCs w:val="32"/>
        </w:rPr>
      </w:pPr>
      <w:r>
        <w:rPr>
          <w:rFonts w:ascii="楷体_GB2312" w:eastAsia="楷体_GB2312" w:hAnsi="楷体_GB2312" w:cs="楷体_GB2312" w:hint="eastAsia"/>
          <w:b/>
          <w:bCs/>
          <w:kern w:val="0"/>
          <w:sz w:val="32"/>
          <w:szCs w:val="32"/>
        </w:rPr>
        <w:lastRenderedPageBreak/>
        <w:t>第九条</w:t>
      </w:r>
      <w:r>
        <w:rPr>
          <w:rFonts w:ascii="Times New Roman" w:eastAsia="黑体" w:hAnsi="Times New Roman" w:cs="Times New Roman"/>
          <w:kern w:val="0"/>
          <w:sz w:val="32"/>
          <w:szCs w:val="32"/>
        </w:rPr>
        <w:t xml:space="preserve">　</w:t>
      </w:r>
      <w:r>
        <w:rPr>
          <w:rFonts w:ascii="Times New Roman" w:eastAsia="仿宋_GB2312" w:hAnsi="Times New Roman" w:cs="Times New Roman" w:hint="eastAsia"/>
          <w:kern w:val="0"/>
          <w:sz w:val="32"/>
          <w:szCs w:val="32"/>
        </w:rPr>
        <w:t>国家级职教创新团队课题研究项目管理应突出精品意识，严控数量。</w:t>
      </w:r>
    </w:p>
    <w:p w:rsidR="006B1478" w:rsidRDefault="003E3A1E">
      <w:pPr>
        <w:widowControl/>
        <w:shd w:val="clear" w:color="auto" w:fill="FFFFFF"/>
        <w:spacing w:line="560" w:lineRule="exact"/>
        <w:ind w:firstLineChars="200" w:firstLine="643"/>
        <w:rPr>
          <w:rFonts w:ascii="Times New Roman" w:eastAsia="仿宋_GB2312" w:hAnsi="Times New Roman" w:cs="Times New Roman"/>
          <w:kern w:val="0"/>
          <w:sz w:val="32"/>
          <w:szCs w:val="32"/>
        </w:rPr>
      </w:pPr>
      <w:r>
        <w:rPr>
          <w:rFonts w:ascii="楷体_GB2312" w:eastAsia="楷体_GB2312" w:hAnsi="楷体_GB2312" w:cs="楷体_GB2312" w:hint="eastAsia"/>
          <w:b/>
          <w:bCs/>
          <w:kern w:val="0"/>
          <w:sz w:val="32"/>
          <w:szCs w:val="32"/>
        </w:rPr>
        <w:t>第十条</w:t>
      </w:r>
      <w:r>
        <w:rPr>
          <w:rFonts w:ascii="Times New Roman" w:eastAsia="黑体" w:hAnsi="Times New Roman" w:cs="Times New Roman"/>
          <w:kern w:val="0"/>
          <w:sz w:val="32"/>
          <w:szCs w:val="32"/>
        </w:rPr>
        <w:t xml:space="preserve">　</w:t>
      </w:r>
      <w:r>
        <w:rPr>
          <w:rFonts w:ascii="Times New Roman" w:eastAsia="仿宋_GB2312" w:hAnsi="Times New Roman" w:cs="Times New Roman" w:hint="eastAsia"/>
          <w:kern w:val="0"/>
          <w:sz w:val="32"/>
          <w:szCs w:val="32"/>
        </w:rPr>
        <w:t>国家级职教创新团队课题研究项目的具体实施按以下程序进行：</w:t>
      </w:r>
    </w:p>
    <w:p w:rsidR="006B1478" w:rsidRDefault="003E3A1E">
      <w:pPr>
        <w:widowControl/>
        <w:shd w:val="clear" w:color="auto" w:fill="FFFFFF"/>
        <w:spacing w:line="560" w:lineRule="exact"/>
        <w:ind w:firstLineChars="200" w:firstLine="643"/>
        <w:rPr>
          <w:rFonts w:ascii="Times New Roman" w:eastAsia="仿宋_GB2312" w:hAnsi="Times New Roman" w:cs="Times New Roman"/>
          <w:kern w:val="0"/>
          <w:sz w:val="32"/>
          <w:szCs w:val="32"/>
        </w:rPr>
      </w:pPr>
      <w:r>
        <w:rPr>
          <w:rFonts w:ascii="Times New Roman" w:eastAsia="仿宋_GB2312" w:hAnsi="Times New Roman" w:cs="Times New Roman"/>
          <w:b/>
          <w:bCs/>
          <w:kern w:val="0"/>
          <w:sz w:val="32"/>
          <w:szCs w:val="32"/>
        </w:rPr>
        <w:t>（一）课题</w:t>
      </w:r>
      <w:r>
        <w:rPr>
          <w:rFonts w:ascii="Times New Roman" w:eastAsia="仿宋_GB2312" w:hAnsi="Times New Roman" w:cs="Times New Roman" w:hint="eastAsia"/>
          <w:b/>
          <w:bCs/>
          <w:kern w:val="0"/>
          <w:sz w:val="32"/>
          <w:szCs w:val="32"/>
        </w:rPr>
        <w:t>申报</w:t>
      </w:r>
      <w:r>
        <w:rPr>
          <w:rFonts w:ascii="Times New Roman" w:eastAsia="仿宋_GB2312" w:hAnsi="Times New Roman" w:cs="Times New Roman"/>
          <w:b/>
          <w:bCs/>
          <w:kern w:val="0"/>
          <w:sz w:val="32"/>
          <w:szCs w:val="32"/>
        </w:rPr>
        <w:t>评审。</w:t>
      </w:r>
      <w:r>
        <w:rPr>
          <w:rFonts w:ascii="Times New Roman" w:eastAsia="仿宋_GB2312" w:hAnsi="Times New Roman" w:cs="Times New Roman" w:hint="eastAsia"/>
          <w:bCs/>
          <w:kern w:val="0"/>
          <w:sz w:val="32"/>
          <w:szCs w:val="32"/>
        </w:rPr>
        <w:t>教育部教师工作司发布《国家级职教创新团队课题研究项目申报指南》。国家级职教创新团队立项院校结合团队协作共同体建设，联合申报专业领域课题。专业领域课题包括重点课题、一般课题以及实践性课题。符合条件的相关单位组织人员自主申报公共领域课题。教育部委托秘书处组织专家评审，采取竞争择优方式进行遴选。评审专家组独立履行课题评审职能。</w:t>
      </w:r>
    </w:p>
    <w:p w:rsidR="006B1478" w:rsidRDefault="003E3A1E">
      <w:pPr>
        <w:widowControl/>
        <w:shd w:val="clear" w:color="auto" w:fill="FFFFFF"/>
        <w:spacing w:line="560" w:lineRule="exact"/>
        <w:ind w:firstLineChars="200" w:firstLine="643"/>
        <w:rPr>
          <w:rFonts w:ascii="Times New Roman" w:eastAsia="仿宋_GB2312" w:hAnsi="Times New Roman" w:cs="Times New Roman"/>
          <w:kern w:val="0"/>
          <w:sz w:val="32"/>
          <w:szCs w:val="32"/>
        </w:rPr>
      </w:pPr>
      <w:r>
        <w:rPr>
          <w:rFonts w:ascii="Times New Roman" w:eastAsia="仿宋_GB2312" w:hAnsi="Times New Roman" w:cs="Times New Roman"/>
          <w:b/>
          <w:bCs/>
          <w:kern w:val="0"/>
          <w:sz w:val="32"/>
          <w:szCs w:val="32"/>
        </w:rPr>
        <w:t>（二）课题组织实施。</w:t>
      </w:r>
      <w:r>
        <w:rPr>
          <w:rFonts w:ascii="Times New Roman" w:eastAsia="仿宋_GB2312" w:hAnsi="Times New Roman" w:cs="Times New Roman" w:hint="eastAsia"/>
          <w:kern w:val="0"/>
          <w:sz w:val="32"/>
          <w:szCs w:val="32"/>
        </w:rPr>
        <w:t>教育部发布立项通知，与课题承担单位签订任务书或相关协议。各课题承担单位严格按照课题立项计划组织开展课题研究工作，注重校际合作、校企合作，建立高层次研究团队，保证高质量完</w:t>
      </w:r>
      <w:r>
        <w:rPr>
          <w:rFonts w:ascii="Times New Roman" w:eastAsia="仿宋_GB2312" w:hAnsi="Times New Roman" w:cs="Times New Roman" w:hint="eastAsia"/>
          <w:kern w:val="0"/>
          <w:sz w:val="32"/>
          <w:szCs w:val="32"/>
        </w:rPr>
        <w:t>成课题研究工作。重点课题牵头单位根据需要，联合协作共同体其他单位承担研究工作，联合攻关。公共领域课题承担单位统筹规划，确保课题组全方位、全过程参与国家级职教创新团队建设，解决建设工作中的实际问题。</w:t>
      </w:r>
    </w:p>
    <w:p w:rsidR="006B1478" w:rsidRDefault="003E3A1E">
      <w:pPr>
        <w:widowControl/>
        <w:shd w:val="clear" w:color="auto" w:fill="FFFFFF"/>
        <w:spacing w:line="560" w:lineRule="exact"/>
        <w:ind w:firstLineChars="200" w:firstLine="643"/>
        <w:rPr>
          <w:rFonts w:ascii="Times New Roman" w:eastAsia="仿宋_GB2312" w:hAnsi="Times New Roman" w:cs="Times New Roman"/>
          <w:kern w:val="0"/>
          <w:sz w:val="32"/>
          <w:szCs w:val="32"/>
        </w:rPr>
      </w:pPr>
      <w:r>
        <w:rPr>
          <w:rFonts w:ascii="Times New Roman" w:eastAsia="仿宋_GB2312" w:hAnsi="Times New Roman" w:cs="Times New Roman"/>
          <w:b/>
          <w:bCs/>
          <w:kern w:val="0"/>
          <w:sz w:val="32"/>
          <w:szCs w:val="32"/>
        </w:rPr>
        <w:t>（三）开展中期检查。</w:t>
      </w:r>
      <w:r>
        <w:rPr>
          <w:rFonts w:ascii="Times New Roman" w:eastAsia="仿宋_GB2312" w:hAnsi="Times New Roman" w:cs="Times New Roman" w:hint="eastAsia"/>
          <w:bCs/>
          <w:kern w:val="0"/>
          <w:sz w:val="32"/>
          <w:szCs w:val="32"/>
        </w:rPr>
        <w:t>教育部教师工作司委托秘书处组织抽调专家库成员，对课题实施情况开展定期督导和中期检查，确保专业领域课题、公共领域课题项目实施紧密切合国家级职教创新团队建设工作，确保课题研究成果的针对性、有效性。</w:t>
      </w:r>
    </w:p>
    <w:p w:rsidR="006B1478" w:rsidRDefault="003E3A1E">
      <w:pPr>
        <w:widowControl/>
        <w:shd w:val="clear" w:color="auto" w:fill="FFFFFF"/>
        <w:spacing w:line="560" w:lineRule="exact"/>
        <w:ind w:firstLineChars="200" w:firstLine="643"/>
        <w:rPr>
          <w:rFonts w:ascii="Times New Roman" w:eastAsia="仿宋_GB2312" w:hAnsi="Times New Roman" w:cs="Times New Roman"/>
          <w:kern w:val="0"/>
          <w:sz w:val="32"/>
          <w:szCs w:val="32"/>
        </w:rPr>
      </w:pPr>
      <w:r>
        <w:rPr>
          <w:rFonts w:ascii="Times New Roman" w:eastAsia="仿宋_GB2312" w:hAnsi="Times New Roman" w:cs="Times New Roman"/>
          <w:b/>
          <w:bCs/>
          <w:kern w:val="0"/>
          <w:sz w:val="32"/>
          <w:szCs w:val="32"/>
        </w:rPr>
        <w:lastRenderedPageBreak/>
        <w:t>（四）</w:t>
      </w:r>
      <w:r>
        <w:rPr>
          <w:rFonts w:ascii="Times New Roman" w:eastAsia="仿宋_GB2312" w:hAnsi="Times New Roman" w:cs="Times New Roman" w:hint="eastAsia"/>
          <w:b/>
          <w:bCs/>
          <w:kern w:val="0"/>
          <w:sz w:val="32"/>
          <w:szCs w:val="32"/>
        </w:rPr>
        <w:t>组织</w:t>
      </w:r>
      <w:r>
        <w:rPr>
          <w:rFonts w:ascii="Times New Roman" w:eastAsia="仿宋_GB2312" w:hAnsi="Times New Roman" w:cs="Times New Roman"/>
          <w:b/>
          <w:bCs/>
          <w:kern w:val="0"/>
          <w:sz w:val="32"/>
          <w:szCs w:val="32"/>
        </w:rPr>
        <w:t>课题验收。</w:t>
      </w:r>
      <w:r>
        <w:rPr>
          <w:rFonts w:ascii="Times New Roman" w:eastAsia="仿宋_GB2312" w:hAnsi="Times New Roman" w:cs="Times New Roman" w:hint="eastAsia"/>
          <w:kern w:val="0"/>
          <w:sz w:val="32"/>
          <w:szCs w:val="32"/>
        </w:rPr>
        <w:t>课题研究任务结束后，秘书处组织专家对课题研究成果进行验收，验收通过后向教育部教师</w:t>
      </w:r>
      <w:r>
        <w:rPr>
          <w:rFonts w:ascii="Times New Roman" w:eastAsia="仿宋_GB2312" w:hAnsi="Times New Roman" w:cs="Times New Roman" w:hint="eastAsia"/>
          <w:kern w:val="0"/>
          <w:sz w:val="32"/>
          <w:szCs w:val="32"/>
        </w:rPr>
        <w:t>工作司提交验收结果和结题申请，并附专家评审意见、课题研究成果电子版等相关材料。专业领域课题结项时间与国家级职教创新团队考核验收同步，公共领域课题结项时间原则上为</w:t>
      </w: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年。</w:t>
      </w:r>
    </w:p>
    <w:p w:rsidR="006B1478" w:rsidRDefault="003E3A1E">
      <w:pPr>
        <w:widowControl/>
        <w:shd w:val="clear" w:color="auto" w:fill="FFFFFF"/>
        <w:spacing w:line="560" w:lineRule="exact"/>
        <w:ind w:firstLineChars="200" w:firstLine="643"/>
        <w:rPr>
          <w:rFonts w:ascii="Times New Roman" w:eastAsia="仿宋_GB2312" w:hAnsi="Times New Roman" w:cs="Times New Roman"/>
          <w:kern w:val="0"/>
          <w:sz w:val="32"/>
          <w:szCs w:val="32"/>
        </w:rPr>
      </w:pPr>
      <w:r>
        <w:rPr>
          <w:rFonts w:ascii="Times New Roman" w:eastAsia="仿宋_GB2312" w:hAnsi="Times New Roman" w:cs="Times New Roman"/>
          <w:b/>
          <w:bCs/>
          <w:kern w:val="0"/>
          <w:sz w:val="32"/>
          <w:szCs w:val="32"/>
        </w:rPr>
        <w:t>（五）结题</w:t>
      </w:r>
      <w:r>
        <w:rPr>
          <w:rFonts w:ascii="Times New Roman" w:eastAsia="仿宋_GB2312" w:hAnsi="Times New Roman" w:cs="Times New Roman" w:hint="eastAsia"/>
          <w:b/>
          <w:bCs/>
          <w:kern w:val="0"/>
          <w:sz w:val="32"/>
          <w:szCs w:val="32"/>
        </w:rPr>
        <w:t>成果发布</w:t>
      </w:r>
      <w:r>
        <w:rPr>
          <w:rFonts w:ascii="Times New Roman" w:eastAsia="仿宋_GB2312" w:hAnsi="Times New Roman" w:cs="Times New Roman"/>
          <w:b/>
          <w:bCs/>
          <w:kern w:val="0"/>
          <w:sz w:val="32"/>
          <w:szCs w:val="32"/>
        </w:rPr>
        <w:t>。</w:t>
      </w:r>
      <w:r>
        <w:rPr>
          <w:rFonts w:ascii="Times New Roman" w:eastAsia="仿宋_GB2312" w:hAnsi="Times New Roman" w:cs="Times New Roman" w:hint="eastAsia"/>
          <w:kern w:val="0"/>
          <w:sz w:val="32"/>
          <w:szCs w:val="32"/>
        </w:rPr>
        <w:t>秘书处对课题研究成果及验收结果进行审核，并将验收结果报教育部教师工作司。教育部对审核通过的课题登记备案，并制作发放《国家级职业教育教师教学创新团队课题研究项目结题证书》，发布推广结题成果。</w:t>
      </w:r>
    </w:p>
    <w:p w:rsidR="006B1478" w:rsidRDefault="003E3A1E">
      <w:pPr>
        <w:widowControl/>
        <w:shd w:val="clear" w:color="auto" w:fill="FFFFFF"/>
        <w:spacing w:line="560" w:lineRule="exact"/>
        <w:ind w:firstLineChars="200" w:firstLine="643"/>
        <w:rPr>
          <w:rFonts w:ascii="Times New Roman" w:eastAsia="仿宋_GB2312" w:hAnsi="Times New Roman" w:cs="Times New Roman"/>
          <w:kern w:val="0"/>
          <w:sz w:val="32"/>
          <w:szCs w:val="32"/>
        </w:rPr>
      </w:pPr>
      <w:r>
        <w:rPr>
          <w:rFonts w:ascii="楷体_GB2312" w:eastAsia="楷体_GB2312" w:hAnsi="楷体_GB2312" w:cs="楷体_GB2312" w:hint="eastAsia"/>
          <w:b/>
          <w:bCs/>
          <w:kern w:val="0"/>
          <w:sz w:val="32"/>
          <w:szCs w:val="32"/>
        </w:rPr>
        <w:t>第十一条</w:t>
      </w:r>
      <w:r>
        <w:rPr>
          <w:rFonts w:ascii="Times New Roman" w:eastAsia="黑体" w:hAnsi="Times New Roman" w:cs="Times New Roman"/>
          <w:kern w:val="0"/>
          <w:sz w:val="32"/>
          <w:szCs w:val="32"/>
        </w:rPr>
        <w:t xml:space="preserve">　</w:t>
      </w:r>
      <w:r>
        <w:rPr>
          <w:rFonts w:ascii="Times New Roman" w:eastAsia="仿宋_GB2312" w:hAnsi="Times New Roman" w:cs="Times New Roman" w:hint="eastAsia"/>
          <w:kern w:val="0"/>
          <w:sz w:val="32"/>
          <w:szCs w:val="32"/>
        </w:rPr>
        <w:t>课题实施过程中，原则上不得更换课题承担单位和负责人，不得随意更改原研究主题，不得无故延长课题研究期限。因工作调动等特殊情况需</w:t>
      </w:r>
      <w:r>
        <w:rPr>
          <w:rFonts w:ascii="Times New Roman" w:eastAsia="仿宋_GB2312" w:hAnsi="Times New Roman" w:cs="Times New Roman" w:hint="eastAsia"/>
          <w:kern w:val="0"/>
          <w:sz w:val="32"/>
          <w:szCs w:val="32"/>
        </w:rPr>
        <w:t>变更负责人，须经秘书处核报教育部教师工作司批准。</w:t>
      </w:r>
    </w:p>
    <w:p w:rsidR="006B1478" w:rsidRDefault="003E3A1E">
      <w:pPr>
        <w:widowControl/>
        <w:shd w:val="clear" w:color="auto" w:fill="FFFFFF"/>
        <w:spacing w:beforeLines="100" w:before="312" w:afterLines="100" w:after="312" w:line="560" w:lineRule="exact"/>
        <w:jc w:val="center"/>
        <w:rPr>
          <w:rFonts w:ascii="Times New Roman" w:eastAsia="黑体" w:hAnsi="Times New Roman" w:cs="Times New Roman"/>
          <w:kern w:val="0"/>
          <w:sz w:val="32"/>
          <w:szCs w:val="32"/>
        </w:rPr>
      </w:pPr>
      <w:r>
        <w:rPr>
          <w:rFonts w:ascii="Times New Roman" w:eastAsia="黑体" w:hAnsi="Times New Roman" w:cs="Times New Roman"/>
          <w:kern w:val="0"/>
          <w:sz w:val="32"/>
          <w:szCs w:val="32"/>
        </w:rPr>
        <w:t>第四章</w:t>
      </w:r>
      <w:r>
        <w:rPr>
          <w:rFonts w:ascii="Times New Roman" w:eastAsia="黑体" w:hAnsi="Times New Roman" w:cs="Times New Roman"/>
          <w:kern w:val="0"/>
          <w:sz w:val="32"/>
          <w:szCs w:val="32"/>
        </w:rPr>
        <w:t xml:space="preserve">  </w:t>
      </w:r>
      <w:r>
        <w:rPr>
          <w:rFonts w:ascii="Times New Roman" w:eastAsia="黑体" w:hAnsi="Times New Roman" w:cs="Times New Roman"/>
          <w:kern w:val="0"/>
          <w:sz w:val="32"/>
          <w:szCs w:val="32"/>
        </w:rPr>
        <w:t>经费管理与监督</w:t>
      </w:r>
    </w:p>
    <w:p w:rsidR="006B1478" w:rsidRDefault="003E3A1E">
      <w:pPr>
        <w:widowControl/>
        <w:shd w:val="clear" w:color="auto" w:fill="FFFFFF"/>
        <w:spacing w:line="560" w:lineRule="exact"/>
        <w:ind w:firstLineChars="200" w:firstLine="643"/>
        <w:rPr>
          <w:rFonts w:ascii="Times New Roman" w:eastAsia="仿宋_GB2312" w:hAnsi="Times New Roman" w:cs="Times New Roman"/>
          <w:kern w:val="0"/>
          <w:sz w:val="32"/>
          <w:szCs w:val="32"/>
        </w:rPr>
      </w:pPr>
      <w:r>
        <w:rPr>
          <w:rFonts w:ascii="楷体_GB2312" w:eastAsia="楷体_GB2312" w:hAnsi="楷体_GB2312" w:cs="楷体_GB2312" w:hint="eastAsia"/>
          <w:b/>
          <w:bCs/>
          <w:kern w:val="0"/>
          <w:sz w:val="32"/>
          <w:szCs w:val="32"/>
        </w:rPr>
        <w:t>第十二条</w:t>
      </w:r>
      <w:r>
        <w:rPr>
          <w:rFonts w:ascii="Times New Roman" w:eastAsia="黑体" w:hAnsi="Times New Roman" w:cs="Times New Roman"/>
          <w:kern w:val="0"/>
          <w:sz w:val="32"/>
          <w:szCs w:val="32"/>
        </w:rPr>
        <w:t xml:space="preserve">　</w:t>
      </w:r>
      <w:r>
        <w:rPr>
          <w:rFonts w:ascii="Times New Roman" w:eastAsia="仿宋_GB2312" w:hAnsi="Times New Roman" w:cs="Times New Roman" w:hint="eastAsia"/>
          <w:kern w:val="0"/>
          <w:sz w:val="32"/>
          <w:szCs w:val="32"/>
        </w:rPr>
        <w:t>教育部为课题承担单位提供相应的研究支持经费。专业领域课题按协作共同体提供相应经费支持，经费统一拨付协作共同体内重点课题牵头单位，由牵头单位统筹分配、统一监管，按照财务规定拨付一般课题、实践课题承担单位项目经费。课题经费重点课题每项不超过</w:t>
      </w:r>
      <w:r>
        <w:rPr>
          <w:rFonts w:ascii="Times New Roman" w:eastAsia="仿宋_GB2312" w:hAnsi="Times New Roman" w:cs="Times New Roman"/>
          <w:kern w:val="0"/>
          <w:sz w:val="32"/>
          <w:szCs w:val="32"/>
        </w:rPr>
        <w:t>30</w:t>
      </w:r>
      <w:r>
        <w:rPr>
          <w:rFonts w:ascii="Times New Roman" w:eastAsia="仿宋_GB2312" w:hAnsi="Times New Roman" w:cs="Times New Roman"/>
          <w:kern w:val="0"/>
          <w:sz w:val="32"/>
          <w:szCs w:val="32"/>
        </w:rPr>
        <w:t>万元，一般课题每项不超过</w:t>
      </w:r>
      <w:r>
        <w:rPr>
          <w:rFonts w:ascii="Times New Roman" w:eastAsia="仿宋_GB2312" w:hAnsi="Times New Roman" w:cs="Times New Roman"/>
          <w:kern w:val="0"/>
          <w:sz w:val="32"/>
          <w:szCs w:val="32"/>
        </w:rPr>
        <w:t>15</w:t>
      </w:r>
      <w:r>
        <w:rPr>
          <w:rFonts w:ascii="Times New Roman" w:eastAsia="仿宋_GB2312" w:hAnsi="Times New Roman" w:cs="Times New Roman"/>
          <w:kern w:val="0"/>
          <w:sz w:val="32"/>
          <w:szCs w:val="32"/>
        </w:rPr>
        <w:t>万元</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实践课题原则上无经费支持，</w:t>
      </w:r>
      <w:r>
        <w:rPr>
          <w:rFonts w:ascii="Times New Roman" w:eastAsia="仿宋_GB2312" w:hAnsi="Times New Roman" w:cs="Times New Roman" w:hint="eastAsia"/>
          <w:kern w:val="0"/>
          <w:sz w:val="32"/>
          <w:szCs w:val="32"/>
        </w:rPr>
        <w:lastRenderedPageBreak/>
        <w:t>由</w:t>
      </w:r>
      <w:r>
        <w:rPr>
          <w:rFonts w:ascii="Times New Roman" w:eastAsia="仿宋_GB2312" w:hAnsi="Times New Roman" w:cs="Times New Roman"/>
          <w:kern w:val="0"/>
          <w:sz w:val="32"/>
          <w:szCs w:val="32"/>
        </w:rPr>
        <w:t>牵头单位、实践课题单位根据工作需要</w:t>
      </w:r>
      <w:r>
        <w:rPr>
          <w:rFonts w:ascii="Times New Roman" w:eastAsia="仿宋_GB2312" w:hAnsi="Times New Roman" w:cs="Times New Roman" w:hint="eastAsia"/>
          <w:kern w:val="0"/>
          <w:sz w:val="32"/>
          <w:szCs w:val="32"/>
        </w:rPr>
        <w:t>统筹解决</w:t>
      </w:r>
      <w:r>
        <w:rPr>
          <w:rFonts w:ascii="Times New Roman" w:eastAsia="仿宋_GB2312" w:hAnsi="Times New Roman" w:cs="Times New Roman"/>
          <w:kern w:val="0"/>
          <w:sz w:val="32"/>
          <w:szCs w:val="32"/>
        </w:rPr>
        <w:t>。公共领域课题经费拨付课题承担单位，每项不超过</w:t>
      </w:r>
      <w:r>
        <w:rPr>
          <w:rFonts w:ascii="Times New Roman" w:eastAsia="仿宋_GB2312" w:hAnsi="Times New Roman" w:cs="Times New Roman"/>
          <w:kern w:val="0"/>
          <w:sz w:val="32"/>
          <w:szCs w:val="32"/>
        </w:rPr>
        <w:t>15</w:t>
      </w:r>
      <w:r>
        <w:rPr>
          <w:rFonts w:ascii="Times New Roman" w:eastAsia="仿宋_GB2312" w:hAnsi="Times New Roman" w:cs="Times New Roman"/>
          <w:kern w:val="0"/>
          <w:sz w:val="32"/>
          <w:szCs w:val="32"/>
        </w:rPr>
        <w:t>万。</w:t>
      </w:r>
    </w:p>
    <w:p w:rsidR="006B1478" w:rsidRDefault="003E3A1E">
      <w:pPr>
        <w:widowControl/>
        <w:shd w:val="clear" w:color="auto" w:fill="FFFFFF"/>
        <w:spacing w:line="560" w:lineRule="exact"/>
        <w:ind w:firstLineChars="200" w:firstLine="643"/>
        <w:rPr>
          <w:rFonts w:ascii="Times New Roman" w:eastAsia="仿宋_GB2312" w:hAnsi="Times New Roman" w:cs="Times New Roman"/>
          <w:kern w:val="0"/>
          <w:sz w:val="32"/>
          <w:szCs w:val="32"/>
        </w:rPr>
      </w:pPr>
      <w:r>
        <w:rPr>
          <w:rFonts w:ascii="楷体_GB2312" w:eastAsia="楷体_GB2312" w:hAnsi="楷体_GB2312" w:cs="楷体_GB2312" w:hint="eastAsia"/>
          <w:b/>
          <w:bCs/>
          <w:kern w:val="0"/>
          <w:sz w:val="32"/>
          <w:szCs w:val="32"/>
        </w:rPr>
        <w:t>第十三条</w:t>
      </w:r>
      <w:r>
        <w:rPr>
          <w:rFonts w:ascii="Times New Roman" w:eastAsia="黑体" w:hAnsi="Times New Roman" w:cs="Times New Roman"/>
          <w:kern w:val="0"/>
          <w:sz w:val="32"/>
          <w:szCs w:val="32"/>
        </w:rPr>
        <w:t xml:space="preserve">　</w:t>
      </w:r>
      <w:r>
        <w:rPr>
          <w:rFonts w:ascii="Times New Roman" w:eastAsia="仿宋_GB2312" w:hAnsi="Times New Roman" w:cs="Times New Roman" w:hint="eastAsia"/>
          <w:kern w:val="0"/>
          <w:sz w:val="32"/>
          <w:szCs w:val="32"/>
        </w:rPr>
        <w:t>项目经费“谁使用，谁负责”，保证专款专用，不得用于与项目研究无关的开支。课题负责人应根据实际需要，编制科学合理的经费预算，严格经费管理，提高经费使用效益，确保经费规范、安全、高效、合理使用。课题承担单位不得以管理费等名义截留、挪用课题研究经费。</w:t>
      </w:r>
    </w:p>
    <w:p w:rsidR="006B1478" w:rsidRDefault="003E3A1E">
      <w:pPr>
        <w:widowControl/>
        <w:shd w:val="clear" w:color="auto" w:fill="FFFFFF"/>
        <w:spacing w:line="560" w:lineRule="exact"/>
        <w:ind w:firstLineChars="200" w:firstLine="643"/>
        <w:rPr>
          <w:rFonts w:ascii="Times New Roman" w:eastAsia="仿宋_GB2312" w:hAnsi="Times New Roman" w:cs="Times New Roman"/>
          <w:kern w:val="0"/>
          <w:sz w:val="32"/>
          <w:szCs w:val="32"/>
        </w:rPr>
      </w:pPr>
      <w:r>
        <w:rPr>
          <w:rFonts w:ascii="楷体_GB2312" w:eastAsia="楷体_GB2312" w:hAnsi="楷体_GB2312" w:cs="楷体_GB2312" w:hint="eastAsia"/>
          <w:b/>
          <w:bCs/>
          <w:kern w:val="0"/>
          <w:sz w:val="32"/>
          <w:szCs w:val="32"/>
        </w:rPr>
        <w:t>第十四条</w:t>
      </w:r>
      <w:r>
        <w:rPr>
          <w:rFonts w:ascii="Times New Roman" w:eastAsia="黑体" w:hAnsi="Times New Roman" w:cs="Times New Roman"/>
          <w:kern w:val="0"/>
          <w:sz w:val="32"/>
          <w:szCs w:val="32"/>
        </w:rPr>
        <w:t xml:space="preserve">　</w:t>
      </w:r>
      <w:r>
        <w:rPr>
          <w:rFonts w:ascii="Times New Roman" w:eastAsia="仿宋_GB2312" w:hAnsi="Times New Roman" w:cs="Times New Roman" w:hint="eastAsia"/>
          <w:kern w:val="0"/>
          <w:sz w:val="32"/>
          <w:szCs w:val="32"/>
        </w:rPr>
        <w:t>课题承担单位和课题负责人应按照签订的任务书或相关协议开展课题研究工作，科学合规使用课题经费，按时提交课题研究成果。凡有下列情形之一的，追缴已拨经费。</w:t>
      </w:r>
    </w:p>
    <w:p w:rsidR="006B1478" w:rsidRDefault="003E3A1E">
      <w:pPr>
        <w:widowControl/>
        <w:shd w:val="clear" w:color="auto" w:fill="FFFFFF"/>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（一）成果弄虚作假，或存在剽窃他人科研成果等学术不端行为的；</w:t>
      </w:r>
    </w:p>
    <w:p w:rsidR="006B1478" w:rsidRDefault="003E3A1E">
      <w:pPr>
        <w:widowControl/>
        <w:shd w:val="clear" w:color="auto" w:fill="FFFFFF"/>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（二）不能按期提交研究成果的；</w:t>
      </w:r>
    </w:p>
    <w:p w:rsidR="006B1478" w:rsidRDefault="003E3A1E">
      <w:pPr>
        <w:widowControl/>
        <w:shd w:val="clear" w:color="auto" w:fill="FFFFFF"/>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（三）课题研究成果未通过验收的；</w:t>
      </w:r>
    </w:p>
    <w:p w:rsidR="006B1478" w:rsidRDefault="003E3A1E">
      <w:pPr>
        <w:widowControl/>
        <w:shd w:val="clear" w:color="auto" w:fill="FFFFFF"/>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（四）存在其他违法违纪违规行为的。</w:t>
      </w:r>
    </w:p>
    <w:p w:rsidR="006B1478" w:rsidRDefault="003E3A1E">
      <w:pPr>
        <w:widowControl/>
        <w:shd w:val="clear" w:color="auto" w:fill="FFFFFF"/>
        <w:spacing w:beforeLines="100" w:before="312" w:afterLines="100" w:after="312" w:line="560" w:lineRule="exact"/>
        <w:jc w:val="center"/>
        <w:rPr>
          <w:rFonts w:ascii="Times New Roman" w:eastAsia="黑体" w:hAnsi="Times New Roman" w:cs="Times New Roman"/>
          <w:kern w:val="0"/>
          <w:sz w:val="32"/>
          <w:szCs w:val="32"/>
        </w:rPr>
      </w:pPr>
      <w:r>
        <w:rPr>
          <w:rFonts w:ascii="Times New Roman" w:eastAsia="黑体" w:hAnsi="Times New Roman" w:cs="Times New Roman"/>
          <w:kern w:val="0"/>
          <w:sz w:val="32"/>
          <w:szCs w:val="32"/>
        </w:rPr>
        <w:t>第五章</w:t>
      </w:r>
      <w:r>
        <w:rPr>
          <w:rFonts w:ascii="Times New Roman" w:eastAsia="黑体" w:hAnsi="Times New Roman" w:cs="Times New Roman"/>
          <w:kern w:val="0"/>
          <w:sz w:val="32"/>
          <w:szCs w:val="32"/>
        </w:rPr>
        <w:t xml:space="preserve">  </w:t>
      </w:r>
      <w:r>
        <w:rPr>
          <w:rFonts w:ascii="Times New Roman" w:eastAsia="黑体" w:hAnsi="Times New Roman" w:cs="Times New Roman"/>
          <w:kern w:val="0"/>
          <w:sz w:val="32"/>
          <w:szCs w:val="32"/>
        </w:rPr>
        <w:t>成果管理和应用</w:t>
      </w:r>
    </w:p>
    <w:p w:rsidR="006B1478" w:rsidRDefault="003E3A1E">
      <w:pPr>
        <w:widowControl/>
        <w:shd w:val="clear" w:color="auto" w:fill="FFFFFF"/>
        <w:spacing w:line="560" w:lineRule="exact"/>
        <w:ind w:firstLineChars="200" w:firstLine="643"/>
        <w:rPr>
          <w:rFonts w:ascii="Times New Roman" w:eastAsia="仿宋_GB2312" w:hAnsi="Times New Roman" w:cs="Times New Roman"/>
          <w:kern w:val="0"/>
          <w:sz w:val="32"/>
          <w:szCs w:val="32"/>
        </w:rPr>
      </w:pPr>
      <w:r>
        <w:rPr>
          <w:rFonts w:ascii="楷体_GB2312" w:eastAsia="楷体_GB2312" w:hAnsi="楷体_GB2312" w:cs="楷体_GB2312" w:hint="eastAsia"/>
          <w:b/>
          <w:bCs/>
          <w:kern w:val="0"/>
          <w:sz w:val="32"/>
          <w:szCs w:val="32"/>
        </w:rPr>
        <w:t>第十五条</w:t>
      </w:r>
      <w:r>
        <w:rPr>
          <w:rFonts w:ascii="Times New Roman" w:eastAsia="黑体" w:hAnsi="Times New Roman" w:cs="Times New Roman"/>
          <w:kern w:val="0"/>
          <w:sz w:val="32"/>
          <w:szCs w:val="32"/>
        </w:rPr>
        <w:t xml:space="preserve">　</w:t>
      </w:r>
      <w:r>
        <w:rPr>
          <w:rFonts w:ascii="Times New Roman" w:eastAsia="仿宋_GB2312" w:hAnsi="Times New Roman" w:cs="Times New Roman" w:hint="eastAsia"/>
          <w:kern w:val="0"/>
          <w:sz w:val="32"/>
          <w:szCs w:val="32"/>
        </w:rPr>
        <w:t>重点课题研究成果为其主要研究方向的若干物化成果、一份涵盖衔接共同体内所有课题内容的研究报告。一般课题、实践课题研究成果可以是论文、专著，也可以是根据项目特点而形成的其他物化成果。</w:t>
      </w:r>
    </w:p>
    <w:p w:rsidR="006B1478" w:rsidRDefault="003E3A1E">
      <w:pPr>
        <w:widowControl/>
        <w:shd w:val="clear" w:color="auto" w:fill="FFFFFF"/>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公共领域课题研究成果的形式为课题研究报告、应用实践论证报告、核心期刊高水平论文。</w:t>
      </w:r>
    </w:p>
    <w:p w:rsidR="006B1478" w:rsidRDefault="003E3A1E">
      <w:pPr>
        <w:widowControl/>
        <w:shd w:val="clear" w:color="auto" w:fill="FFFFFF"/>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lastRenderedPageBreak/>
        <w:t>秘书处结合国家级职教创新团队建设任务，</w:t>
      </w:r>
      <w:r>
        <w:rPr>
          <w:rFonts w:ascii="Times New Roman" w:eastAsia="仿宋_GB2312" w:hAnsi="Times New Roman" w:cs="Times New Roman"/>
          <w:kern w:val="0"/>
          <w:sz w:val="32"/>
          <w:szCs w:val="32"/>
        </w:rPr>
        <w:t>确立科学合理的课题研究成果评价标准，注重成果质量和实际应用价值。</w:t>
      </w:r>
    </w:p>
    <w:p w:rsidR="006B1478" w:rsidRDefault="003E3A1E">
      <w:pPr>
        <w:widowControl/>
        <w:shd w:val="clear" w:color="auto" w:fill="FFFFFF"/>
        <w:spacing w:line="560" w:lineRule="exact"/>
        <w:ind w:firstLineChars="200" w:firstLine="643"/>
        <w:rPr>
          <w:rFonts w:ascii="Times New Roman" w:eastAsia="仿宋_GB2312" w:hAnsi="Times New Roman" w:cs="Times New Roman"/>
          <w:kern w:val="0"/>
          <w:sz w:val="32"/>
          <w:szCs w:val="32"/>
        </w:rPr>
      </w:pPr>
      <w:r>
        <w:rPr>
          <w:rFonts w:ascii="楷体_GB2312" w:eastAsia="楷体_GB2312" w:hAnsi="楷体_GB2312" w:cs="楷体_GB2312" w:hint="eastAsia"/>
          <w:b/>
          <w:bCs/>
          <w:kern w:val="0"/>
          <w:sz w:val="32"/>
          <w:szCs w:val="32"/>
        </w:rPr>
        <w:t>第十六条</w:t>
      </w:r>
      <w:r>
        <w:rPr>
          <w:rFonts w:ascii="Times New Roman" w:eastAsia="黑体" w:hAnsi="Times New Roman" w:cs="Times New Roman"/>
          <w:kern w:val="0"/>
          <w:sz w:val="32"/>
          <w:szCs w:val="32"/>
        </w:rPr>
        <w:t xml:space="preserve">　</w:t>
      </w:r>
      <w:r>
        <w:rPr>
          <w:rFonts w:ascii="Times New Roman" w:eastAsia="仿宋_GB2312" w:hAnsi="Times New Roman" w:cs="Times New Roman" w:hint="eastAsia"/>
          <w:kern w:val="0"/>
          <w:sz w:val="32"/>
          <w:szCs w:val="32"/>
        </w:rPr>
        <w:t>专业领域重点课题牵头单位负责总</w:t>
      </w:r>
      <w:r>
        <w:rPr>
          <w:rFonts w:ascii="Times New Roman" w:eastAsia="仿宋_GB2312" w:hAnsi="Times New Roman" w:cs="Times New Roman" w:hint="eastAsia"/>
          <w:kern w:val="0"/>
          <w:sz w:val="32"/>
          <w:szCs w:val="32"/>
        </w:rPr>
        <w:t>结课题研究成果的普遍规律和创新做法，凝练可复制、可应用的典型经验。公共领域课题承担单位负责总结国家级职教创新团队建设的经验模式、针对推广应用及落地过程中的共性问题提出解决方案。</w:t>
      </w:r>
    </w:p>
    <w:p w:rsidR="006B1478" w:rsidRDefault="003E3A1E">
      <w:pPr>
        <w:widowControl/>
        <w:shd w:val="clear" w:color="auto" w:fill="FFFFFF"/>
        <w:spacing w:line="560" w:lineRule="exact"/>
        <w:ind w:firstLineChars="200" w:firstLine="643"/>
        <w:rPr>
          <w:rFonts w:ascii="Times New Roman" w:eastAsia="仿宋_GB2312" w:hAnsi="Times New Roman" w:cs="Times New Roman"/>
          <w:kern w:val="0"/>
          <w:sz w:val="32"/>
          <w:szCs w:val="32"/>
        </w:rPr>
      </w:pPr>
      <w:r>
        <w:rPr>
          <w:rFonts w:ascii="楷体_GB2312" w:eastAsia="楷体_GB2312" w:hAnsi="楷体_GB2312" w:cs="楷体_GB2312" w:hint="eastAsia"/>
          <w:b/>
          <w:bCs/>
          <w:kern w:val="0"/>
          <w:sz w:val="32"/>
          <w:szCs w:val="32"/>
        </w:rPr>
        <w:t>第十七条</w:t>
      </w:r>
      <w:r>
        <w:rPr>
          <w:rFonts w:ascii="Times New Roman" w:eastAsia="黑体" w:hAnsi="Times New Roman" w:cs="Times New Roman"/>
          <w:kern w:val="0"/>
          <w:sz w:val="32"/>
          <w:szCs w:val="32"/>
        </w:rPr>
        <w:t xml:space="preserve">　</w:t>
      </w:r>
      <w:r>
        <w:rPr>
          <w:rFonts w:ascii="Times New Roman" w:eastAsia="仿宋_GB2312" w:hAnsi="Times New Roman" w:cs="Times New Roman" w:hint="eastAsia"/>
          <w:kern w:val="0"/>
          <w:sz w:val="32"/>
          <w:szCs w:val="32"/>
        </w:rPr>
        <w:t>秘书处结合国家级职教创新团队建设工作需要，建立团队建设信息化管理平台和课题研究成果数据库，实现课题研究成果的高效采集、分析、应用。</w:t>
      </w:r>
    </w:p>
    <w:p w:rsidR="006B1478" w:rsidRDefault="003E3A1E">
      <w:pPr>
        <w:widowControl/>
        <w:shd w:val="clear" w:color="auto" w:fill="FFFFFF"/>
        <w:spacing w:line="560" w:lineRule="exact"/>
        <w:ind w:firstLineChars="200" w:firstLine="643"/>
        <w:rPr>
          <w:rFonts w:ascii="Times New Roman" w:eastAsia="仿宋_GB2312" w:hAnsi="Times New Roman" w:cs="Times New Roman"/>
          <w:kern w:val="0"/>
          <w:sz w:val="32"/>
          <w:szCs w:val="32"/>
        </w:rPr>
      </w:pPr>
      <w:r>
        <w:rPr>
          <w:rFonts w:ascii="楷体_GB2312" w:eastAsia="楷体_GB2312" w:hAnsi="楷体_GB2312" w:cs="楷体_GB2312" w:hint="eastAsia"/>
          <w:b/>
          <w:bCs/>
          <w:kern w:val="0"/>
          <w:sz w:val="32"/>
          <w:szCs w:val="32"/>
        </w:rPr>
        <w:t>第十八条</w:t>
      </w:r>
      <w:r>
        <w:rPr>
          <w:rFonts w:ascii="Times New Roman" w:eastAsia="黑体" w:hAnsi="Times New Roman" w:cs="Times New Roman"/>
          <w:kern w:val="0"/>
          <w:sz w:val="32"/>
          <w:szCs w:val="32"/>
        </w:rPr>
        <w:t xml:space="preserve">　</w:t>
      </w:r>
      <w:r>
        <w:rPr>
          <w:rFonts w:ascii="Times New Roman" w:eastAsia="仿宋_GB2312" w:hAnsi="Times New Roman" w:cs="Times New Roman" w:hint="eastAsia"/>
          <w:kern w:val="0"/>
          <w:sz w:val="32"/>
          <w:szCs w:val="32"/>
        </w:rPr>
        <w:t>教育部教师工作司组织对课题研究成果的应用情况进行评估总结，提供评估总结报告。吸纳课题研究成果中的合理建议，将其转化为国家级职教创新团队建设过程中切实有效的工作措施。加强课题研究成果的</w:t>
      </w:r>
      <w:r>
        <w:rPr>
          <w:rFonts w:ascii="Times New Roman" w:eastAsia="仿宋_GB2312" w:hAnsi="Times New Roman" w:cs="Times New Roman" w:hint="eastAsia"/>
          <w:kern w:val="0"/>
          <w:sz w:val="32"/>
          <w:szCs w:val="32"/>
        </w:rPr>
        <w:t>共享、应用和推广，以多种方式促进课题研究成果的发表和宣传。</w:t>
      </w:r>
    </w:p>
    <w:p w:rsidR="006B1478" w:rsidRDefault="003E3A1E">
      <w:pPr>
        <w:widowControl/>
        <w:shd w:val="clear" w:color="auto" w:fill="FFFFFF"/>
        <w:spacing w:beforeLines="100" w:before="312" w:afterLines="100" w:after="312" w:line="560" w:lineRule="exact"/>
        <w:jc w:val="center"/>
        <w:rPr>
          <w:rFonts w:ascii="Times New Roman" w:eastAsia="黑体" w:hAnsi="Times New Roman" w:cs="Times New Roman"/>
          <w:kern w:val="0"/>
          <w:sz w:val="32"/>
          <w:szCs w:val="32"/>
        </w:rPr>
      </w:pPr>
      <w:r>
        <w:rPr>
          <w:rFonts w:ascii="Times New Roman" w:eastAsia="黑体" w:hAnsi="Times New Roman" w:cs="Times New Roman"/>
          <w:kern w:val="0"/>
          <w:sz w:val="32"/>
          <w:szCs w:val="32"/>
        </w:rPr>
        <w:t>第六章</w:t>
      </w:r>
      <w:r>
        <w:rPr>
          <w:rFonts w:ascii="Times New Roman" w:eastAsia="黑体" w:hAnsi="Times New Roman" w:cs="Times New Roman"/>
          <w:kern w:val="0"/>
          <w:sz w:val="32"/>
          <w:szCs w:val="32"/>
        </w:rPr>
        <w:t xml:space="preserve">  </w:t>
      </w:r>
      <w:r>
        <w:rPr>
          <w:rFonts w:ascii="Times New Roman" w:eastAsia="黑体" w:hAnsi="Times New Roman" w:cs="Times New Roman"/>
          <w:kern w:val="0"/>
          <w:sz w:val="32"/>
          <w:szCs w:val="32"/>
        </w:rPr>
        <w:t>附则</w:t>
      </w:r>
    </w:p>
    <w:p w:rsidR="006B1478" w:rsidRDefault="003E3A1E">
      <w:pPr>
        <w:widowControl/>
        <w:shd w:val="clear" w:color="auto" w:fill="FFFFFF"/>
        <w:spacing w:line="560" w:lineRule="exact"/>
        <w:ind w:firstLineChars="200" w:firstLine="643"/>
        <w:rPr>
          <w:rFonts w:ascii="Times New Roman" w:eastAsia="仿宋_GB2312" w:hAnsi="Times New Roman" w:cs="Times New Roman"/>
          <w:kern w:val="0"/>
          <w:sz w:val="32"/>
          <w:szCs w:val="32"/>
        </w:rPr>
      </w:pPr>
      <w:r>
        <w:rPr>
          <w:rFonts w:ascii="楷体_GB2312" w:eastAsia="楷体_GB2312" w:hAnsi="楷体_GB2312" w:cs="楷体_GB2312" w:hint="eastAsia"/>
          <w:b/>
          <w:bCs/>
          <w:kern w:val="0"/>
          <w:sz w:val="32"/>
          <w:szCs w:val="32"/>
        </w:rPr>
        <w:t>第十九条</w:t>
      </w:r>
      <w:r>
        <w:rPr>
          <w:rFonts w:ascii="Times New Roman" w:eastAsia="黑体" w:hAnsi="Times New Roman" w:cs="Times New Roman"/>
          <w:kern w:val="0"/>
          <w:sz w:val="32"/>
          <w:szCs w:val="32"/>
        </w:rPr>
        <w:t xml:space="preserve">　</w:t>
      </w:r>
      <w:r>
        <w:rPr>
          <w:rFonts w:ascii="Times New Roman" w:eastAsia="仿宋_GB2312" w:hAnsi="Times New Roman" w:cs="Times New Roman"/>
          <w:kern w:val="0"/>
          <w:sz w:val="32"/>
          <w:szCs w:val="32"/>
        </w:rPr>
        <w:t>本办法自发布之日起施行。</w:t>
      </w:r>
    </w:p>
    <w:p w:rsidR="006B1478" w:rsidRDefault="006B1478">
      <w:pPr>
        <w:spacing w:line="560" w:lineRule="exact"/>
        <w:ind w:firstLineChars="1600" w:firstLine="5120"/>
        <w:rPr>
          <w:rFonts w:ascii="Times New Roman" w:eastAsia="仿宋_GB2312" w:hAnsi="Times New Roman" w:cs="Times New Roman"/>
          <w:sz w:val="32"/>
          <w:szCs w:val="32"/>
        </w:rPr>
      </w:pPr>
    </w:p>
    <w:p w:rsidR="006B1478" w:rsidRDefault="006B1478" w:rsidP="002656AD">
      <w:pPr>
        <w:spacing w:line="560" w:lineRule="exact"/>
        <w:rPr>
          <w:rFonts w:ascii="方正小标宋简体" w:eastAsia="方正小标宋简体" w:hAnsi="黑体" w:cs="Times New Roman" w:hint="eastAsia"/>
          <w:sz w:val="36"/>
          <w:szCs w:val="36"/>
        </w:rPr>
      </w:pPr>
    </w:p>
    <w:sectPr w:rsidR="006B1478" w:rsidSect="002656AD">
      <w:footerReference w:type="default" r:id="rId8"/>
      <w:pgSz w:w="11906" w:h="16838"/>
      <w:pgMar w:top="1440" w:right="1800" w:bottom="1440" w:left="1800" w:header="851" w:footer="992" w:gutter="0"/>
      <w:pgNumType w:start="4"/>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3A1E" w:rsidRDefault="003E3A1E">
      <w:r>
        <w:separator/>
      </w:r>
    </w:p>
  </w:endnote>
  <w:endnote w:type="continuationSeparator" w:id="0">
    <w:p w:rsidR="003E3A1E" w:rsidRDefault="003E3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478" w:rsidRDefault="003E3A1E">
    <w:pPr>
      <w:pStyle w:val="a5"/>
    </w:pPr>
    <w:r>
      <w:rPr>
        <w:noProof/>
      </w:rPr>
      <mc:AlternateContent>
        <mc:Choice Requires="wps">
          <w:drawing>
            <wp:anchor distT="0" distB="0" distL="114300" distR="114300" simplePos="0" relativeHeight="2516597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B1478" w:rsidRDefault="003E3A1E">
                          <w:pPr>
                            <w:pStyle w:val="a5"/>
                          </w:pPr>
                          <w:r>
                            <w:rPr>
                              <w:rFonts w:hint="eastAsia"/>
                            </w:rPr>
                            <w:fldChar w:fldCharType="begin"/>
                          </w:r>
                          <w:r>
                            <w:rPr>
                              <w:rFonts w:hint="eastAsia"/>
                            </w:rPr>
                            <w:instrText xml:space="preserve"> PAGE  \* MERGEFORMAT </w:instrText>
                          </w:r>
                          <w:r>
                            <w:rPr>
                              <w:rFonts w:hint="eastAsia"/>
                            </w:rPr>
                            <w:fldChar w:fldCharType="separate"/>
                          </w:r>
                          <w:r w:rsidR="002656AD">
                            <w:rPr>
                              <w:noProof/>
                            </w:rPr>
                            <w:t>5</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0;margin-top:0;width:2in;height:2in;z-index:2516597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rsidR="006B1478" w:rsidRDefault="003E3A1E">
                    <w:pPr>
                      <w:pStyle w:val="a5"/>
                    </w:pPr>
                    <w:r>
                      <w:rPr>
                        <w:rFonts w:hint="eastAsia"/>
                      </w:rPr>
                      <w:fldChar w:fldCharType="begin"/>
                    </w:r>
                    <w:r>
                      <w:rPr>
                        <w:rFonts w:hint="eastAsia"/>
                      </w:rPr>
                      <w:instrText xml:space="preserve"> PAGE  \* MERGEFORMAT </w:instrText>
                    </w:r>
                    <w:r>
                      <w:rPr>
                        <w:rFonts w:hint="eastAsia"/>
                      </w:rPr>
                      <w:fldChar w:fldCharType="separate"/>
                    </w:r>
                    <w:r w:rsidR="002656AD">
                      <w:rPr>
                        <w:noProof/>
                      </w:rPr>
                      <w:t>5</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3A1E" w:rsidRDefault="003E3A1E">
      <w:r>
        <w:separator/>
      </w:r>
    </w:p>
  </w:footnote>
  <w:footnote w:type="continuationSeparator" w:id="0">
    <w:p w:rsidR="003E3A1E" w:rsidRDefault="003E3A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EA3"/>
    <w:rsid w:val="0002191D"/>
    <w:rsid w:val="00034EBF"/>
    <w:rsid w:val="0006680A"/>
    <w:rsid w:val="000A34B0"/>
    <w:rsid w:val="000A4289"/>
    <w:rsid w:val="000D1298"/>
    <w:rsid w:val="000D4D5E"/>
    <w:rsid w:val="00101E8A"/>
    <w:rsid w:val="00111673"/>
    <w:rsid w:val="00126B04"/>
    <w:rsid w:val="00172ECF"/>
    <w:rsid w:val="00182CA7"/>
    <w:rsid w:val="001917FB"/>
    <w:rsid w:val="001B1E35"/>
    <w:rsid w:val="00237394"/>
    <w:rsid w:val="0024634D"/>
    <w:rsid w:val="0024669B"/>
    <w:rsid w:val="002656AD"/>
    <w:rsid w:val="0026758E"/>
    <w:rsid w:val="002821A6"/>
    <w:rsid w:val="002958A8"/>
    <w:rsid w:val="002A74B7"/>
    <w:rsid w:val="002E3186"/>
    <w:rsid w:val="002E647A"/>
    <w:rsid w:val="0030027F"/>
    <w:rsid w:val="003071AA"/>
    <w:rsid w:val="00316C4C"/>
    <w:rsid w:val="00320CD9"/>
    <w:rsid w:val="00337875"/>
    <w:rsid w:val="00346C68"/>
    <w:rsid w:val="003513C5"/>
    <w:rsid w:val="00357134"/>
    <w:rsid w:val="003679B7"/>
    <w:rsid w:val="00382743"/>
    <w:rsid w:val="003B6DC8"/>
    <w:rsid w:val="003C4BE0"/>
    <w:rsid w:val="003E3A1E"/>
    <w:rsid w:val="003F236D"/>
    <w:rsid w:val="00466767"/>
    <w:rsid w:val="004846C9"/>
    <w:rsid w:val="004C4D23"/>
    <w:rsid w:val="004E3823"/>
    <w:rsid w:val="00526149"/>
    <w:rsid w:val="00550C0D"/>
    <w:rsid w:val="005553FE"/>
    <w:rsid w:val="00566FF6"/>
    <w:rsid w:val="00587505"/>
    <w:rsid w:val="00591AC0"/>
    <w:rsid w:val="005B5A6B"/>
    <w:rsid w:val="005D3861"/>
    <w:rsid w:val="005D487A"/>
    <w:rsid w:val="005F7125"/>
    <w:rsid w:val="006B1478"/>
    <w:rsid w:val="006E5124"/>
    <w:rsid w:val="00705B52"/>
    <w:rsid w:val="00722ED7"/>
    <w:rsid w:val="00745D5A"/>
    <w:rsid w:val="00767561"/>
    <w:rsid w:val="007966BD"/>
    <w:rsid w:val="00796C25"/>
    <w:rsid w:val="00824BE0"/>
    <w:rsid w:val="008261B5"/>
    <w:rsid w:val="00851EC0"/>
    <w:rsid w:val="0089227F"/>
    <w:rsid w:val="008B5D6C"/>
    <w:rsid w:val="008C12D8"/>
    <w:rsid w:val="008D0788"/>
    <w:rsid w:val="008F4620"/>
    <w:rsid w:val="00902250"/>
    <w:rsid w:val="00915A8A"/>
    <w:rsid w:val="00973719"/>
    <w:rsid w:val="00980DD4"/>
    <w:rsid w:val="009865E0"/>
    <w:rsid w:val="009970BF"/>
    <w:rsid w:val="009C2002"/>
    <w:rsid w:val="009F37E1"/>
    <w:rsid w:val="00A03984"/>
    <w:rsid w:val="00A5059D"/>
    <w:rsid w:val="00A563AA"/>
    <w:rsid w:val="00A92265"/>
    <w:rsid w:val="00AE638F"/>
    <w:rsid w:val="00AE7816"/>
    <w:rsid w:val="00B145E1"/>
    <w:rsid w:val="00B37AAB"/>
    <w:rsid w:val="00B43A05"/>
    <w:rsid w:val="00B4707C"/>
    <w:rsid w:val="00B53974"/>
    <w:rsid w:val="00B64198"/>
    <w:rsid w:val="00B65EA3"/>
    <w:rsid w:val="00B9075B"/>
    <w:rsid w:val="00B969CC"/>
    <w:rsid w:val="00BB66E1"/>
    <w:rsid w:val="00BC336E"/>
    <w:rsid w:val="00BD55F4"/>
    <w:rsid w:val="00BE1ED3"/>
    <w:rsid w:val="00C03395"/>
    <w:rsid w:val="00C23136"/>
    <w:rsid w:val="00C2536C"/>
    <w:rsid w:val="00C26A86"/>
    <w:rsid w:val="00C42439"/>
    <w:rsid w:val="00C54911"/>
    <w:rsid w:val="00C659A4"/>
    <w:rsid w:val="00C66F82"/>
    <w:rsid w:val="00C67A67"/>
    <w:rsid w:val="00C749F6"/>
    <w:rsid w:val="00C9105E"/>
    <w:rsid w:val="00D43A1A"/>
    <w:rsid w:val="00D47B77"/>
    <w:rsid w:val="00DF6AC1"/>
    <w:rsid w:val="00E3184B"/>
    <w:rsid w:val="00ED6555"/>
    <w:rsid w:val="00EF224D"/>
    <w:rsid w:val="00F5419C"/>
    <w:rsid w:val="00F742EB"/>
    <w:rsid w:val="00FB234F"/>
    <w:rsid w:val="00FC07A7"/>
    <w:rsid w:val="00FD0E99"/>
    <w:rsid w:val="00FF79D8"/>
    <w:rsid w:val="03C10547"/>
    <w:rsid w:val="080156AE"/>
    <w:rsid w:val="0B104E40"/>
    <w:rsid w:val="0C8034B4"/>
    <w:rsid w:val="0E6117F5"/>
    <w:rsid w:val="127762FD"/>
    <w:rsid w:val="12A87C5F"/>
    <w:rsid w:val="19C44F94"/>
    <w:rsid w:val="1F3E1108"/>
    <w:rsid w:val="20A40C45"/>
    <w:rsid w:val="211163A7"/>
    <w:rsid w:val="22EE1366"/>
    <w:rsid w:val="238D08F0"/>
    <w:rsid w:val="280E2056"/>
    <w:rsid w:val="2B146E69"/>
    <w:rsid w:val="2FA60445"/>
    <w:rsid w:val="36FE503E"/>
    <w:rsid w:val="48EE7A3C"/>
    <w:rsid w:val="4A541560"/>
    <w:rsid w:val="4C780A80"/>
    <w:rsid w:val="509F797B"/>
    <w:rsid w:val="5893769D"/>
    <w:rsid w:val="5D996179"/>
    <w:rsid w:val="5E012897"/>
    <w:rsid w:val="60D823D3"/>
    <w:rsid w:val="61D12E1B"/>
    <w:rsid w:val="63EB3DEB"/>
    <w:rsid w:val="65340A0A"/>
    <w:rsid w:val="67011DA9"/>
    <w:rsid w:val="689B46A8"/>
    <w:rsid w:val="6A7517E6"/>
    <w:rsid w:val="7076210C"/>
    <w:rsid w:val="73D47A2C"/>
    <w:rsid w:val="769D6761"/>
    <w:rsid w:val="79BE0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A9AEC3"/>
  <w15:docId w15:val="{84E97F07-1E58-4D40-9DF8-C7D475D14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font11">
    <w:name w:val="font11"/>
    <w:basedOn w:val="a0"/>
    <w:rPr>
      <w:rFonts w:ascii="仿宋_GB2312" w:eastAsia="仿宋_GB2312" w:cs="仿宋_GB2312" w:hint="eastAsia"/>
      <w:color w:val="000000"/>
      <w:sz w:val="22"/>
      <w:szCs w:val="22"/>
      <w:u w:val="none"/>
    </w:rPr>
  </w:style>
  <w:style w:type="character" w:customStyle="1" w:styleId="font21">
    <w:name w:val="font21"/>
    <w:basedOn w:val="a0"/>
    <w:rPr>
      <w:rFonts w:ascii="Times New Roman" w:hAnsi="Times New Roman" w:cs="Times New Roman" w:hint="default"/>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6636AB-A237-49B2-A9CA-0B058BA59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423</Words>
  <Characters>2415</Characters>
  <Application>Microsoft Office Word</Application>
  <DocSecurity>0</DocSecurity>
  <Lines>20</Lines>
  <Paragraphs>5</Paragraphs>
  <ScaleCrop>false</ScaleCrop>
  <Company>China</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 麟</dc:creator>
  <cp:lastModifiedBy>李沐明</cp:lastModifiedBy>
  <cp:revision>11</cp:revision>
  <cp:lastPrinted>2020-07-07T06:32:00Z</cp:lastPrinted>
  <dcterms:created xsi:type="dcterms:W3CDTF">2020-06-19T06:42:00Z</dcterms:created>
  <dcterms:modified xsi:type="dcterms:W3CDTF">2020-07-15T07:20:00Z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